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E0E3" w14:textId="77777777" w:rsidR="008E6DB2" w:rsidRPr="008E6DB2" w:rsidRDefault="008E6DB2" w:rsidP="008E6DB2">
      <w:pPr>
        <w:spacing w:before="10" w:line="213" w:lineRule="auto"/>
        <w:ind w:left="1914" w:right="1655"/>
        <w:jc w:val="center"/>
        <w:rPr>
          <w:rFonts w:asciiTheme="minorHAnsi" w:hAnsiTheme="minorHAnsi" w:cstheme="minorHAnsi"/>
          <w:b/>
          <w:w w:val="95"/>
        </w:rPr>
      </w:pPr>
    </w:p>
    <w:p w14:paraId="737D1AC9" w14:textId="77777777" w:rsidR="008E6DB2" w:rsidRPr="008E6DB2" w:rsidRDefault="008E6DB2" w:rsidP="008E6DB2">
      <w:pPr>
        <w:spacing w:before="10" w:line="213" w:lineRule="auto"/>
        <w:ind w:left="1914" w:right="1655"/>
        <w:jc w:val="center"/>
        <w:rPr>
          <w:rFonts w:asciiTheme="minorHAnsi" w:hAnsiTheme="minorHAnsi" w:cstheme="minorHAnsi"/>
          <w:b/>
          <w:w w:val="95"/>
        </w:rPr>
      </w:pPr>
    </w:p>
    <w:p w14:paraId="2179854F" w14:textId="77777777" w:rsidR="008E6DB2" w:rsidRPr="008E6DB2" w:rsidRDefault="008E6DB2" w:rsidP="008E6DB2">
      <w:pPr>
        <w:spacing w:before="10" w:line="213" w:lineRule="auto"/>
        <w:ind w:left="1914" w:right="1655"/>
        <w:jc w:val="center"/>
        <w:rPr>
          <w:rFonts w:asciiTheme="minorHAnsi" w:hAnsiTheme="minorHAnsi" w:cstheme="minorHAnsi"/>
          <w:b/>
        </w:rPr>
      </w:pPr>
      <w:r w:rsidRPr="008E6DB2">
        <w:rPr>
          <w:rFonts w:asciiTheme="minorHAnsi" w:hAnsiTheme="minorHAnsi" w:cstheme="minorHAnsi"/>
          <w:b/>
          <w:w w:val="95"/>
        </w:rPr>
        <w:t xml:space="preserve">BOARD OF TRUSTEES COMMUNITY COLLEGE DISTRICT NO. 508 </w:t>
      </w:r>
      <w:r w:rsidRPr="008E6DB2">
        <w:rPr>
          <w:rFonts w:asciiTheme="minorHAnsi" w:hAnsiTheme="minorHAnsi" w:cstheme="minorHAnsi"/>
          <w:b/>
        </w:rPr>
        <w:t>COUNTY OF COOK STATE OF ILLINOIS</w:t>
      </w:r>
    </w:p>
    <w:p w14:paraId="4DFBFDF1" w14:textId="77777777" w:rsidR="008E6DB2" w:rsidRPr="008E6DB2" w:rsidRDefault="008E6DB2" w:rsidP="008E6DB2">
      <w:pPr>
        <w:spacing w:line="286" w:lineRule="exact"/>
        <w:ind w:left="1914" w:right="1658"/>
        <w:jc w:val="center"/>
        <w:rPr>
          <w:rFonts w:asciiTheme="minorHAnsi" w:hAnsiTheme="minorHAnsi" w:cstheme="minorHAnsi"/>
          <w:b/>
        </w:rPr>
      </w:pPr>
    </w:p>
    <w:p w14:paraId="5749E303" w14:textId="77777777" w:rsidR="008E6DB2" w:rsidRPr="008E6DB2" w:rsidRDefault="008E6DB2" w:rsidP="008E6DB2">
      <w:pPr>
        <w:pStyle w:val="Heading1"/>
        <w:spacing w:before="80" w:line="225" w:lineRule="auto"/>
        <w:ind w:left="1862" w:right="1666"/>
        <w:jc w:val="center"/>
        <w:rPr>
          <w:rFonts w:asciiTheme="minorHAnsi" w:hAnsiTheme="minorHAnsi" w:cstheme="minorHAnsi"/>
        </w:rPr>
      </w:pPr>
      <w:r w:rsidRPr="008E6DB2">
        <w:rPr>
          <w:rFonts w:asciiTheme="minorHAnsi" w:hAnsiTheme="minorHAnsi" w:cstheme="minorHAnsi"/>
        </w:rPr>
        <w:t>BOARD OF TRUSTEES OF COMMUNITY COLLEGE DISTRICT NO. 508 COUNTY OF COOK AND STATE OF ILLINOIS</w:t>
      </w:r>
    </w:p>
    <w:p w14:paraId="4896C979" w14:textId="77777777" w:rsidR="008E6DB2" w:rsidRPr="008E6DB2" w:rsidRDefault="008E6DB2" w:rsidP="008E6DB2">
      <w:pPr>
        <w:pStyle w:val="Heading1"/>
        <w:spacing w:before="80" w:line="225" w:lineRule="auto"/>
        <w:ind w:left="1862" w:right="1666"/>
        <w:jc w:val="center"/>
        <w:rPr>
          <w:rFonts w:asciiTheme="minorHAnsi" w:hAnsiTheme="minorHAnsi" w:cstheme="minorHAnsi"/>
        </w:rPr>
      </w:pPr>
      <w:r w:rsidRPr="008E6DB2">
        <w:rPr>
          <w:rFonts w:asciiTheme="minorHAnsi" w:hAnsiTheme="minorHAnsi" w:cstheme="minorHAnsi"/>
        </w:rPr>
        <w:t>DECEMBER X, 2022</w:t>
      </w:r>
    </w:p>
    <w:p w14:paraId="5BBC0990" w14:textId="77777777" w:rsidR="008E6DB2" w:rsidRPr="008E6DB2" w:rsidRDefault="008E6DB2" w:rsidP="008E6DB2">
      <w:pPr>
        <w:pStyle w:val="BodyText"/>
        <w:spacing w:before="5"/>
        <w:rPr>
          <w:rFonts w:asciiTheme="minorHAnsi" w:hAnsiTheme="minorHAnsi" w:cstheme="minorHAnsi"/>
          <w:b/>
          <w:sz w:val="25"/>
        </w:rPr>
      </w:pPr>
    </w:p>
    <w:p w14:paraId="57C7B4A6" w14:textId="77777777" w:rsidR="008E6DB2" w:rsidRPr="008E6DB2" w:rsidRDefault="008E6DB2" w:rsidP="008E6DB2">
      <w:pPr>
        <w:spacing w:line="290" w:lineRule="exact"/>
        <w:ind w:left="1867" w:right="1666"/>
        <w:jc w:val="center"/>
        <w:rPr>
          <w:rFonts w:asciiTheme="minorHAnsi" w:hAnsiTheme="minorHAnsi" w:cstheme="minorHAnsi"/>
          <w:b/>
          <w:sz w:val="24"/>
        </w:rPr>
      </w:pPr>
      <w:r w:rsidRPr="008E6DB2">
        <w:rPr>
          <w:rFonts w:asciiTheme="minorHAnsi" w:hAnsiTheme="minorHAnsi" w:cstheme="minorHAnsi"/>
          <w:b/>
          <w:sz w:val="24"/>
        </w:rPr>
        <w:t>ADA COMPLIANT SOFTWARE LICENSING</w:t>
      </w:r>
    </w:p>
    <w:p w14:paraId="236A2E41" w14:textId="77777777" w:rsidR="008E6DB2" w:rsidRPr="008E6DB2" w:rsidRDefault="008E6DB2" w:rsidP="008E6DB2">
      <w:pPr>
        <w:spacing w:line="290" w:lineRule="exact"/>
        <w:ind w:left="1862" w:right="1666"/>
        <w:jc w:val="center"/>
        <w:rPr>
          <w:rFonts w:asciiTheme="minorHAnsi" w:hAnsiTheme="minorHAnsi" w:cstheme="minorHAnsi"/>
          <w:b/>
        </w:rPr>
      </w:pPr>
      <w:r w:rsidRPr="008E6DB2">
        <w:rPr>
          <w:rFonts w:asciiTheme="minorHAnsi" w:hAnsiTheme="minorHAnsi" w:cstheme="minorHAnsi"/>
          <w:b/>
          <w:w w:val="120"/>
        </w:rPr>
        <w:t>BLACKBOARD, I</w:t>
      </w:r>
      <w:r>
        <w:rPr>
          <w:rFonts w:asciiTheme="minorHAnsi" w:hAnsiTheme="minorHAnsi" w:cstheme="minorHAnsi"/>
          <w:b/>
          <w:w w:val="120"/>
        </w:rPr>
        <w:t>NC</w:t>
      </w:r>
      <w:r w:rsidRPr="008E6DB2">
        <w:rPr>
          <w:rFonts w:asciiTheme="minorHAnsi" w:hAnsiTheme="minorHAnsi" w:cstheme="minorHAnsi"/>
          <w:b/>
          <w:w w:val="120"/>
        </w:rPr>
        <w:t>.</w:t>
      </w:r>
    </w:p>
    <w:p w14:paraId="3B7D474F" w14:textId="77777777" w:rsidR="008E6DB2" w:rsidRPr="008E6DB2" w:rsidRDefault="008E6DB2" w:rsidP="008E6DB2">
      <w:pPr>
        <w:spacing w:before="7" w:line="290" w:lineRule="exact"/>
        <w:ind w:left="1914" w:right="1650"/>
        <w:jc w:val="center"/>
        <w:rPr>
          <w:rFonts w:asciiTheme="minorHAnsi" w:hAnsiTheme="minorHAnsi" w:cstheme="minorHAnsi"/>
          <w:i/>
          <w:sz w:val="2"/>
        </w:rPr>
      </w:pPr>
      <w:r w:rsidRPr="008E6DB2">
        <w:rPr>
          <w:rFonts w:asciiTheme="minorHAnsi" w:hAnsiTheme="minorHAnsi" w:cstheme="minorHAnsi"/>
          <w:i/>
          <w:w w:val="120"/>
          <w:sz w:val="2"/>
        </w:rPr>
        <w:t>3</w:t>
      </w:r>
      <w:r w:rsidRPr="008E6DB2">
        <w:rPr>
          <w:rFonts w:asciiTheme="minorHAnsi" w:hAnsiTheme="minorHAnsi" w:cstheme="minorHAnsi"/>
          <w:b/>
          <w:sz w:val="24"/>
        </w:rPr>
        <w:t>A</w:t>
      </w:r>
      <w:r w:rsidRPr="008E6DB2">
        <w:rPr>
          <w:rFonts w:asciiTheme="minorHAnsi" w:hAnsiTheme="minorHAnsi" w:cstheme="minorHAnsi"/>
          <w:i/>
          <w:w w:val="120"/>
          <w:sz w:val="2"/>
        </w:rPr>
        <w:t>4T</w:t>
      </w:r>
      <w:r w:rsidRPr="008E6DB2">
        <w:rPr>
          <w:rFonts w:asciiTheme="minorHAnsi" w:hAnsiTheme="minorHAnsi" w:cstheme="minorHAnsi"/>
          <w:i/>
          <w:sz w:val="2"/>
        </w:rPr>
        <w:t xml:space="preserve">        </w:t>
      </w:r>
      <w:r w:rsidRPr="008E6DB2">
        <w:rPr>
          <w:rFonts w:asciiTheme="minorHAnsi" w:hAnsiTheme="minorHAnsi" w:cstheme="minorHAnsi"/>
          <w:b/>
          <w:sz w:val="24"/>
        </w:rPr>
        <w:t>CADEMIC AND STUDENT AFFAIRS</w:t>
      </w:r>
      <w:r w:rsidRPr="008E6DB2">
        <w:rPr>
          <w:rFonts w:asciiTheme="minorHAnsi" w:hAnsiTheme="minorHAnsi" w:cstheme="minorHAnsi"/>
          <w:i/>
          <w:w w:val="120"/>
          <w:sz w:val="2"/>
        </w:rPr>
        <w:t>34T</w:t>
      </w:r>
    </w:p>
    <w:p w14:paraId="5025776B" w14:textId="77777777" w:rsidR="008E6DB2" w:rsidRPr="008E6DB2" w:rsidRDefault="008E6DB2" w:rsidP="008E6DB2">
      <w:pPr>
        <w:spacing w:line="290" w:lineRule="exact"/>
        <w:ind w:left="1855" w:right="1666"/>
        <w:jc w:val="center"/>
        <w:rPr>
          <w:rFonts w:asciiTheme="minorHAnsi" w:hAnsiTheme="minorHAnsi" w:cstheme="minorHAnsi"/>
          <w:b/>
        </w:rPr>
      </w:pPr>
      <w:r w:rsidRPr="008E6DB2">
        <w:rPr>
          <w:rFonts w:asciiTheme="minorHAnsi" w:hAnsiTheme="minorHAnsi" w:cstheme="minorHAnsi"/>
          <w:b/>
          <w:w w:val="120"/>
        </w:rPr>
        <w:t>DISTRICT WIDE</w:t>
      </w:r>
    </w:p>
    <w:p w14:paraId="486315EB" w14:textId="77777777" w:rsidR="008E6DB2" w:rsidRPr="008E6DB2" w:rsidRDefault="008E6DB2" w:rsidP="008E6DB2">
      <w:pPr>
        <w:pStyle w:val="Heading1"/>
        <w:spacing w:before="7"/>
        <w:ind w:left="1872" w:right="1666"/>
        <w:jc w:val="center"/>
        <w:rPr>
          <w:rFonts w:asciiTheme="minorHAnsi" w:hAnsiTheme="minorHAnsi" w:cstheme="minorHAnsi"/>
        </w:rPr>
      </w:pPr>
      <w:r w:rsidRPr="008E6DB2">
        <w:rPr>
          <w:rFonts w:asciiTheme="minorHAnsi" w:hAnsiTheme="minorHAnsi" w:cstheme="minorHAnsi"/>
        </w:rPr>
        <w:t>(RENEWAL)</w:t>
      </w:r>
    </w:p>
    <w:p w14:paraId="1C4CAE3E" w14:textId="77777777" w:rsidR="008E6DB2" w:rsidRPr="008E6DB2" w:rsidRDefault="008E6DB2" w:rsidP="008E6DB2">
      <w:pPr>
        <w:pStyle w:val="BodyText"/>
        <w:spacing w:before="2"/>
        <w:rPr>
          <w:rFonts w:asciiTheme="minorHAnsi" w:hAnsiTheme="minorHAnsi" w:cstheme="minorHAnsi"/>
          <w:b/>
          <w:sz w:val="23"/>
        </w:rPr>
      </w:pPr>
    </w:p>
    <w:p w14:paraId="44C53A25" w14:textId="77777777" w:rsidR="008E6DB2" w:rsidRPr="008E6DB2" w:rsidRDefault="008E6DB2" w:rsidP="008E6DB2">
      <w:pPr>
        <w:ind w:left="316"/>
        <w:rPr>
          <w:rFonts w:asciiTheme="minorHAnsi" w:hAnsiTheme="minorHAnsi" w:cstheme="minorHAnsi"/>
          <w:b/>
          <w:sz w:val="24"/>
        </w:rPr>
      </w:pPr>
      <w:r w:rsidRPr="008E6DB2">
        <w:rPr>
          <w:rFonts w:asciiTheme="minorHAnsi" w:hAnsiTheme="minorHAnsi" w:cstheme="minorHAnsi"/>
          <w:b/>
          <w:sz w:val="24"/>
        </w:rPr>
        <w:t>THE CHANCELLOR RECOMMENDS:</w:t>
      </w:r>
    </w:p>
    <w:p w14:paraId="5D546B11" w14:textId="36329AE6" w:rsidR="008E6DB2" w:rsidRPr="008E6DB2" w:rsidRDefault="008E6DB2" w:rsidP="008E6DB2">
      <w:pPr>
        <w:pStyle w:val="BodyText"/>
        <w:spacing w:before="10" w:line="237" w:lineRule="auto"/>
        <w:ind w:left="316" w:right="110"/>
        <w:jc w:val="both"/>
        <w:rPr>
          <w:rFonts w:asciiTheme="minorHAnsi" w:hAnsiTheme="minorHAnsi" w:cstheme="minorHAnsi"/>
        </w:rPr>
      </w:pPr>
      <w:r w:rsidRPr="008E6DB2">
        <w:rPr>
          <w:rFonts w:asciiTheme="minorHAnsi" w:hAnsiTheme="minorHAnsi" w:cstheme="minorHAnsi"/>
          <w:i/>
          <w:w w:val="120"/>
          <w:sz w:val="2"/>
        </w:rPr>
        <w:t>3</w:t>
      </w:r>
      <w:r w:rsidRPr="008E6DB2">
        <w:rPr>
          <w:rFonts w:asciiTheme="minorHAnsi" w:hAnsiTheme="minorHAnsi" w:cstheme="minorHAnsi"/>
        </w:rPr>
        <w:t>t</w:t>
      </w:r>
      <w:r w:rsidRPr="008E6DB2">
        <w:rPr>
          <w:rFonts w:asciiTheme="minorHAnsi" w:hAnsiTheme="minorHAnsi" w:cstheme="minorHAnsi"/>
          <w:i/>
          <w:w w:val="120"/>
          <w:sz w:val="2"/>
        </w:rPr>
        <w:t>4T</w:t>
      </w:r>
      <w:r w:rsidRPr="008E6DB2">
        <w:rPr>
          <w:rFonts w:asciiTheme="minorHAnsi" w:hAnsiTheme="minorHAnsi" w:cstheme="minorHAnsi"/>
          <w:i/>
          <w:sz w:val="2"/>
        </w:rPr>
        <w:t xml:space="preserve"> </w:t>
      </w:r>
      <w:r w:rsidRPr="008E6DB2">
        <w:rPr>
          <w:rFonts w:asciiTheme="minorHAnsi" w:hAnsiTheme="minorHAnsi" w:cstheme="minorHAnsi"/>
        </w:rPr>
        <w:t>hat the Board of Trustees authorizes the Chair, upon final approval of the General Counsel as to the legal form of such agreements, to authorize the renewal of an agreement with Blackboard</w:t>
      </w:r>
      <w:r w:rsidR="003F147A">
        <w:rPr>
          <w:rFonts w:asciiTheme="minorHAnsi" w:hAnsiTheme="minorHAnsi" w:cstheme="minorHAnsi"/>
        </w:rPr>
        <w:t xml:space="preserve">, Inc. </w:t>
      </w:r>
      <w:r w:rsidRPr="008E6DB2">
        <w:rPr>
          <w:rFonts w:asciiTheme="minorHAnsi" w:hAnsiTheme="minorHAnsi" w:cstheme="minorHAnsi"/>
        </w:rPr>
        <w:t xml:space="preserve">to provide Blackboard Ally, </w:t>
      </w:r>
      <w:r w:rsidR="003F147A">
        <w:rPr>
          <w:rFonts w:asciiTheme="minorHAnsi" w:hAnsiTheme="minorHAnsi" w:cstheme="minorHAnsi"/>
        </w:rPr>
        <w:t xml:space="preserve">an </w:t>
      </w:r>
      <w:r w:rsidRPr="008E6DB2">
        <w:rPr>
          <w:rFonts w:asciiTheme="minorHAnsi" w:hAnsiTheme="minorHAnsi" w:cstheme="minorHAnsi"/>
        </w:rPr>
        <w:t xml:space="preserve">ADA compliant </w:t>
      </w:r>
      <w:r w:rsidR="003F147A">
        <w:rPr>
          <w:rFonts w:asciiTheme="minorHAnsi" w:hAnsiTheme="minorHAnsi" w:cstheme="minorHAnsi"/>
        </w:rPr>
        <w:t>s</w:t>
      </w:r>
      <w:r w:rsidRPr="008E6DB2">
        <w:rPr>
          <w:rFonts w:asciiTheme="minorHAnsi" w:hAnsiTheme="minorHAnsi" w:cstheme="minorHAnsi"/>
        </w:rPr>
        <w:t>oftware licensing, for the period commencing no sooner than January 1, 202</w:t>
      </w:r>
      <w:r>
        <w:rPr>
          <w:rFonts w:asciiTheme="minorHAnsi" w:hAnsiTheme="minorHAnsi" w:cstheme="minorHAnsi"/>
        </w:rPr>
        <w:t>3</w:t>
      </w:r>
      <w:r w:rsidRPr="008E6DB2">
        <w:rPr>
          <w:rFonts w:asciiTheme="minorHAnsi" w:hAnsiTheme="minorHAnsi" w:cstheme="minorHAnsi"/>
        </w:rPr>
        <w:t xml:space="preserve"> through December 31,202</w:t>
      </w:r>
      <w:r>
        <w:rPr>
          <w:rFonts w:asciiTheme="minorHAnsi" w:hAnsiTheme="minorHAnsi" w:cstheme="minorHAnsi"/>
        </w:rPr>
        <w:t>3</w:t>
      </w:r>
      <w:r w:rsidRPr="008E6DB2">
        <w:rPr>
          <w:rFonts w:asciiTheme="minorHAnsi" w:hAnsiTheme="minorHAnsi" w:cstheme="minorHAnsi"/>
        </w:rPr>
        <w:t>, at a total cost not to exceed $</w:t>
      </w:r>
      <w:r>
        <w:rPr>
          <w:rFonts w:asciiTheme="minorHAnsi" w:hAnsiTheme="minorHAnsi" w:cstheme="minorHAnsi"/>
        </w:rPr>
        <w:t>71,4</w:t>
      </w:r>
      <w:r w:rsidRPr="008E6DB2">
        <w:rPr>
          <w:rFonts w:asciiTheme="minorHAnsi" w:hAnsiTheme="minorHAnsi" w:cstheme="minorHAnsi"/>
        </w:rPr>
        <w:t>00 for the contract term.</w:t>
      </w:r>
    </w:p>
    <w:p w14:paraId="0A9C4BE9" w14:textId="77777777" w:rsidR="008E6DB2" w:rsidRPr="008E6DB2" w:rsidRDefault="008E6DB2" w:rsidP="008E6DB2">
      <w:pPr>
        <w:pStyle w:val="BodyText"/>
        <w:spacing w:before="6"/>
        <w:rPr>
          <w:rFonts w:asciiTheme="minorHAnsi" w:hAnsiTheme="minorHAnsi" w:cstheme="minorHAnsi"/>
          <w:sz w:val="28"/>
        </w:rPr>
      </w:pPr>
    </w:p>
    <w:tbl>
      <w:tblPr>
        <w:tblW w:w="0" w:type="auto"/>
        <w:tblInd w:w="123" w:type="dxa"/>
        <w:tblLayout w:type="fixed"/>
        <w:tblCellMar>
          <w:left w:w="0" w:type="dxa"/>
          <w:right w:w="0" w:type="dxa"/>
        </w:tblCellMar>
        <w:tblLook w:val="01E0" w:firstRow="1" w:lastRow="1" w:firstColumn="1" w:lastColumn="1" w:noHBand="0" w:noVBand="0"/>
      </w:tblPr>
      <w:tblGrid>
        <w:gridCol w:w="1396"/>
        <w:gridCol w:w="2820"/>
      </w:tblGrid>
      <w:tr w:rsidR="008E6DB2" w:rsidRPr="008E6DB2" w14:paraId="73B213D8" w14:textId="77777777" w:rsidTr="008E6DB2">
        <w:trPr>
          <w:trHeight w:val="1365"/>
        </w:trPr>
        <w:tc>
          <w:tcPr>
            <w:tcW w:w="1396" w:type="dxa"/>
          </w:tcPr>
          <w:p w14:paraId="2918F03B" w14:textId="77777777" w:rsidR="008E6DB2" w:rsidRPr="008E6DB2" w:rsidRDefault="008E6DB2" w:rsidP="008E6DB2">
            <w:pPr>
              <w:pStyle w:val="TableParagraph"/>
              <w:spacing w:line="244" w:lineRule="exact"/>
              <w:ind w:left="200"/>
              <w:rPr>
                <w:rFonts w:asciiTheme="minorHAnsi" w:hAnsiTheme="minorHAnsi" w:cstheme="minorHAnsi"/>
                <w:b/>
                <w:sz w:val="24"/>
              </w:rPr>
            </w:pPr>
            <w:r w:rsidRPr="008E6DB2">
              <w:rPr>
                <w:rFonts w:asciiTheme="minorHAnsi" w:hAnsiTheme="minorHAnsi" w:cstheme="minorHAnsi"/>
                <w:b/>
                <w:sz w:val="24"/>
              </w:rPr>
              <w:t>VENDOR:</w:t>
            </w:r>
          </w:p>
        </w:tc>
        <w:tc>
          <w:tcPr>
            <w:tcW w:w="2820" w:type="dxa"/>
          </w:tcPr>
          <w:p w14:paraId="3CC4BEF5" w14:textId="1903F175" w:rsidR="008E6DB2" w:rsidRPr="00FF55B3" w:rsidRDefault="008E6DB2" w:rsidP="008E6DB2">
            <w:pPr>
              <w:pStyle w:val="TableParagraph"/>
              <w:spacing w:line="244" w:lineRule="exact"/>
              <w:rPr>
                <w:rFonts w:asciiTheme="minorHAnsi" w:hAnsiTheme="minorHAnsi" w:cstheme="minorHAnsi"/>
              </w:rPr>
            </w:pPr>
            <w:r w:rsidRPr="00FF55B3">
              <w:rPr>
                <w:rFonts w:asciiTheme="minorHAnsi" w:hAnsiTheme="minorHAnsi" w:cstheme="minorHAnsi"/>
                <w:w w:val="105"/>
              </w:rPr>
              <w:t>Blackboard</w:t>
            </w:r>
            <w:r w:rsidR="003F147A">
              <w:rPr>
                <w:rFonts w:asciiTheme="minorHAnsi" w:hAnsiTheme="minorHAnsi" w:cstheme="minorHAnsi"/>
                <w:w w:val="105"/>
              </w:rPr>
              <w:t xml:space="preserve">, </w:t>
            </w:r>
            <w:r w:rsidRPr="00FF55B3">
              <w:rPr>
                <w:rFonts w:asciiTheme="minorHAnsi" w:hAnsiTheme="minorHAnsi" w:cstheme="minorHAnsi"/>
                <w:w w:val="105"/>
              </w:rPr>
              <w:t>Inc</w:t>
            </w:r>
          </w:p>
          <w:p w14:paraId="62DE8755" w14:textId="77777777" w:rsidR="008E6DB2" w:rsidRPr="00FF55B3" w:rsidRDefault="008E6DB2" w:rsidP="008E6DB2">
            <w:pPr>
              <w:pStyle w:val="TableParagraph"/>
              <w:spacing w:before="8" w:line="260" w:lineRule="atLeast"/>
              <w:rPr>
                <w:rFonts w:asciiTheme="minorHAnsi" w:hAnsiTheme="minorHAnsi" w:cstheme="minorHAnsi"/>
              </w:rPr>
            </w:pPr>
            <w:r w:rsidRPr="00FF55B3">
              <w:rPr>
                <w:rFonts w:asciiTheme="minorHAnsi" w:hAnsiTheme="minorHAnsi" w:cstheme="minorHAnsi"/>
                <w:w w:val="105"/>
              </w:rPr>
              <w:t xml:space="preserve">11720 Plaza America Drive </w:t>
            </w:r>
            <w:r w:rsidRPr="00FF55B3">
              <w:rPr>
                <w:rFonts w:asciiTheme="minorHAnsi" w:hAnsiTheme="minorHAnsi" w:cstheme="minorHAnsi"/>
                <w:w w:val="105"/>
                <w:position w:val="-6"/>
              </w:rPr>
              <w:t>11</w:t>
            </w:r>
            <w:proofErr w:type="spellStart"/>
            <w:r w:rsidRPr="00FF55B3">
              <w:rPr>
                <w:rFonts w:asciiTheme="minorHAnsi" w:hAnsiTheme="minorHAnsi" w:cstheme="minorHAnsi"/>
                <w:w w:val="105"/>
              </w:rPr>
              <w:t>th</w:t>
            </w:r>
            <w:proofErr w:type="spellEnd"/>
          </w:p>
          <w:p w14:paraId="0DFAA8EA" w14:textId="77777777" w:rsidR="008E6DB2" w:rsidRPr="00FF55B3" w:rsidRDefault="008E6DB2" w:rsidP="008E6DB2">
            <w:pPr>
              <w:pStyle w:val="TableParagraph"/>
              <w:spacing w:line="4" w:lineRule="exact"/>
              <w:ind w:left="471"/>
              <w:rPr>
                <w:rFonts w:asciiTheme="minorHAnsi" w:hAnsiTheme="minorHAnsi" w:cstheme="minorHAnsi"/>
              </w:rPr>
            </w:pPr>
            <w:r w:rsidRPr="00FF55B3">
              <w:rPr>
                <w:rFonts w:asciiTheme="minorHAnsi" w:hAnsiTheme="minorHAnsi" w:cstheme="minorHAnsi"/>
                <w:i/>
                <w:w w:val="120"/>
              </w:rPr>
              <w:t>P</w:t>
            </w:r>
            <w:r w:rsidRPr="00FF55B3">
              <w:rPr>
                <w:rFonts w:asciiTheme="minorHAnsi" w:hAnsiTheme="minorHAnsi" w:cstheme="minorHAnsi"/>
                <w:i/>
              </w:rPr>
              <w:t xml:space="preserve">           </w:t>
            </w:r>
            <w:proofErr w:type="spellStart"/>
            <w:r w:rsidRPr="00FF55B3">
              <w:rPr>
                <w:rFonts w:asciiTheme="minorHAnsi" w:hAnsiTheme="minorHAnsi" w:cstheme="minorHAnsi"/>
                <w:i/>
                <w:w w:val="120"/>
              </w:rPr>
              <w:t>P</w:t>
            </w:r>
            <w:proofErr w:type="spellEnd"/>
            <w:r w:rsidRPr="00FF55B3">
              <w:rPr>
                <w:rFonts w:asciiTheme="minorHAnsi" w:hAnsiTheme="minorHAnsi" w:cstheme="minorHAnsi"/>
                <w:i/>
              </w:rPr>
              <w:t xml:space="preserve">    </w:t>
            </w:r>
            <w:r w:rsidRPr="00FF55B3">
              <w:rPr>
                <w:rFonts w:asciiTheme="minorHAnsi" w:hAnsiTheme="minorHAnsi" w:cstheme="minorHAnsi"/>
                <w:w w:val="102"/>
              </w:rPr>
              <w:t>Floor</w:t>
            </w:r>
          </w:p>
          <w:p w14:paraId="642ED519" w14:textId="77777777" w:rsidR="008E6DB2" w:rsidRPr="008E6DB2" w:rsidRDefault="008E6DB2" w:rsidP="008E6DB2">
            <w:pPr>
              <w:pStyle w:val="TableParagraph"/>
              <w:spacing w:before="7"/>
              <w:rPr>
                <w:rFonts w:asciiTheme="minorHAnsi" w:hAnsiTheme="minorHAnsi" w:cstheme="minorHAnsi"/>
                <w:sz w:val="21"/>
              </w:rPr>
            </w:pPr>
            <w:r w:rsidRPr="00FF55B3">
              <w:rPr>
                <w:rFonts w:asciiTheme="minorHAnsi" w:hAnsiTheme="minorHAnsi" w:cstheme="minorHAnsi"/>
                <w:w w:val="105"/>
              </w:rPr>
              <w:t>Reston, VA 20190</w:t>
            </w:r>
          </w:p>
        </w:tc>
      </w:tr>
      <w:tr w:rsidR="008E6DB2" w:rsidRPr="008E6DB2" w14:paraId="5148121E" w14:textId="77777777" w:rsidTr="008E6DB2">
        <w:trPr>
          <w:trHeight w:val="566"/>
        </w:trPr>
        <w:tc>
          <w:tcPr>
            <w:tcW w:w="1396" w:type="dxa"/>
          </w:tcPr>
          <w:p w14:paraId="11B037AA" w14:textId="77777777" w:rsidR="008E6DB2" w:rsidRPr="008E6DB2" w:rsidRDefault="008E6DB2" w:rsidP="008E6DB2">
            <w:pPr>
              <w:pStyle w:val="TableParagraph"/>
              <w:spacing w:before="9"/>
              <w:ind w:left="0"/>
              <w:rPr>
                <w:rFonts w:asciiTheme="minorHAnsi" w:hAnsiTheme="minorHAnsi" w:cstheme="minorHAnsi"/>
              </w:rPr>
            </w:pPr>
          </w:p>
          <w:p w14:paraId="30542157" w14:textId="77777777" w:rsidR="008E6DB2" w:rsidRPr="008E6DB2" w:rsidRDefault="008E6DB2" w:rsidP="008E6DB2">
            <w:pPr>
              <w:pStyle w:val="TableParagraph"/>
              <w:spacing w:before="1" w:line="269" w:lineRule="exact"/>
              <w:ind w:left="200"/>
              <w:rPr>
                <w:rFonts w:asciiTheme="minorHAnsi" w:hAnsiTheme="minorHAnsi" w:cstheme="minorHAnsi"/>
                <w:b/>
                <w:sz w:val="24"/>
              </w:rPr>
            </w:pPr>
            <w:r w:rsidRPr="008E6DB2">
              <w:rPr>
                <w:rFonts w:asciiTheme="minorHAnsi" w:hAnsiTheme="minorHAnsi" w:cstheme="minorHAnsi"/>
                <w:b/>
                <w:sz w:val="24"/>
              </w:rPr>
              <w:t>USER:</w:t>
            </w:r>
          </w:p>
        </w:tc>
        <w:tc>
          <w:tcPr>
            <w:tcW w:w="2820" w:type="dxa"/>
          </w:tcPr>
          <w:p w14:paraId="268FE35E" w14:textId="77777777" w:rsidR="008E6DB2" w:rsidRPr="008E6DB2" w:rsidRDefault="008E6DB2" w:rsidP="008E6DB2">
            <w:pPr>
              <w:pStyle w:val="TableParagraph"/>
              <w:spacing w:before="9"/>
              <w:ind w:left="0"/>
              <w:rPr>
                <w:rFonts w:asciiTheme="minorHAnsi" w:hAnsiTheme="minorHAnsi" w:cstheme="minorHAnsi"/>
              </w:rPr>
            </w:pPr>
          </w:p>
          <w:p w14:paraId="7912620A" w14:textId="77777777" w:rsidR="008E6DB2" w:rsidRPr="008E6DB2" w:rsidRDefault="008E6DB2" w:rsidP="008E6DB2">
            <w:pPr>
              <w:pStyle w:val="TableParagraph"/>
              <w:spacing w:before="1" w:line="269" w:lineRule="exact"/>
              <w:rPr>
                <w:rFonts w:asciiTheme="minorHAnsi" w:hAnsiTheme="minorHAnsi" w:cstheme="minorHAnsi"/>
                <w:sz w:val="24"/>
              </w:rPr>
            </w:pPr>
            <w:r>
              <w:rPr>
                <w:rFonts w:asciiTheme="minorHAnsi" w:hAnsiTheme="minorHAnsi" w:cstheme="minorHAnsi"/>
                <w:sz w:val="24"/>
              </w:rPr>
              <w:t>District</w:t>
            </w:r>
            <w:r w:rsidRPr="008E6DB2">
              <w:rPr>
                <w:rFonts w:asciiTheme="minorHAnsi" w:hAnsiTheme="minorHAnsi" w:cstheme="minorHAnsi"/>
                <w:sz w:val="24"/>
              </w:rPr>
              <w:t xml:space="preserve"> Wide</w:t>
            </w:r>
          </w:p>
        </w:tc>
      </w:tr>
    </w:tbl>
    <w:p w14:paraId="54EBE5BC" w14:textId="77777777" w:rsidR="008E6DB2" w:rsidRPr="008E6DB2" w:rsidRDefault="008E6DB2" w:rsidP="008E6DB2">
      <w:pPr>
        <w:pStyle w:val="BodyText"/>
        <w:spacing w:before="6"/>
        <w:rPr>
          <w:rFonts w:asciiTheme="minorHAnsi" w:hAnsiTheme="minorHAnsi" w:cstheme="minorHAnsi"/>
          <w:sz w:val="23"/>
        </w:rPr>
      </w:pPr>
    </w:p>
    <w:p w14:paraId="78D93928" w14:textId="66856DD8" w:rsidR="008E6DB2" w:rsidRPr="008E6DB2" w:rsidRDefault="00EC5BF3" w:rsidP="008E6DB2">
      <w:pPr>
        <w:tabs>
          <w:tab w:val="left" w:pos="3195"/>
        </w:tabs>
        <w:ind w:left="315"/>
        <w:rPr>
          <w:rFonts w:asciiTheme="minorHAnsi" w:hAnsiTheme="minorHAnsi" w:cstheme="minorHAnsi"/>
          <w:i/>
          <w:sz w:val="2"/>
        </w:rPr>
      </w:pPr>
      <w:r>
        <w:rPr>
          <w:rFonts w:asciiTheme="minorHAnsi" w:hAnsiTheme="minorHAnsi" w:cstheme="minorHAnsi"/>
          <w:b/>
        </w:rPr>
        <w:t>O</w:t>
      </w:r>
      <w:r w:rsidR="008E6DB2" w:rsidRPr="00EC5BF3">
        <w:rPr>
          <w:rFonts w:asciiTheme="minorHAnsi" w:hAnsiTheme="minorHAnsi" w:cstheme="minorHAnsi"/>
          <w:b/>
        </w:rPr>
        <w:t>R</w:t>
      </w:r>
      <w:r w:rsidR="008E6DB2" w:rsidRPr="008E6DB2">
        <w:rPr>
          <w:rFonts w:asciiTheme="minorHAnsi" w:hAnsiTheme="minorHAnsi" w:cstheme="minorHAnsi"/>
          <w:b/>
          <w:sz w:val="24"/>
        </w:rPr>
        <w:t>IGINAL TERM:</w:t>
      </w:r>
      <w:r w:rsidR="008E6DB2" w:rsidRPr="008E6DB2">
        <w:rPr>
          <w:rFonts w:asciiTheme="minorHAnsi" w:hAnsiTheme="minorHAnsi" w:cstheme="minorHAnsi"/>
          <w:b/>
          <w:sz w:val="24"/>
        </w:rPr>
        <w:tab/>
      </w:r>
      <w:r w:rsidR="008E6DB2" w:rsidRPr="008E6DB2">
        <w:rPr>
          <w:rFonts w:asciiTheme="minorHAnsi" w:hAnsiTheme="minorHAnsi" w:cstheme="minorHAnsi"/>
          <w:i/>
          <w:w w:val="120"/>
          <w:sz w:val="2"/>
        </w:rPr>
        <w:t>34T</w:t>
      </w:r>
    </w:p>
    <w:p w14:paraId="4072A7E5" w14:textId="24D0CE83" w:rsidR="008E6DB2" w:rsidRPr="008E6DB2" w:rsidRDefault="008E6DB2" w:rsidP="008E6DB2">
      <w:pPr>
        <w:pStyle w:val="BodyText"/>
        <w:spacing w:before="12" w:line="235" w:lineRule="auto"/>
        <w:ind w:left="316" w:right="403"/>
        <w:rPr>
          <w:rFonts w:asciiTheme="minorHAnsi" w:hAnsiTheme="minorHAnsi" w:cstheme="minorHAnsi"/>
        </w:rPr>
      </w:pPr>
      <w:r w:rsidRPr="008E6DB2">
        <w:rPr>
          <w:rFonts w:asciiTheme="minorHAnsi" w:hAnsiTheme="minorHAnsi" w:cstheme="minorHAnsi"/>
        </w:rPr>
        <w:t>The original term of this agreement</w:t>
      </w:r>
      <w:r w:rsidR="00FF55B3">
        <w:rPr>
          <w:rFonts w:asciiTheme="minorHAnsi" w:hAnsiTheme="minorHAnsi" w:cstheme="minorHAnsi"/>
        </w:rPr>
        <w:t xml:space="preserve"> </w:t>
      </w:r>
      <w:r w:rsidRPr="008E6DB2">
        <w:rPr>
          <w:rFonts w:asciiTheme="minorHAnsi" w:hAnsiTheme="minorHAnsi" w:cstheme="minorHAnsi"/>
        </w:rPr>
        <w:t xml:space="preserve">commenced </w:t>
      </w:r>
      <w:r w:rsidR="00EC5BF3">
        <w:rPr>
          <w:rFonts w:asciiTheme="minorHAnsi" w:hAnsiTheme="minorHAnsi" w:cstheme="minorHAnsi"/>
        </w:rPr>
        <w:t xml:space="preserve">on </w:t>
      </w:r>
      <w:r w:rsidRPr="008E6DB2">
        <w:rPr>
          <w:rFonts w:asciiTheme="minorHAnsi" w:hAnsiTheme="minorHAnsi" w:cstheme="minorHAnsi"/>
        </w:rPr>
        <w:t>January 1, 202</w:t>
      </w:r>
      <w:r w:rsidR="003F147A">
        <w:rPr>
          <w:rFonts w:asciiTheme="minorHAnsi" w:hAnsiTheme="minorHAnsi" w:cstheme="minorHAnsi"/>
        </w:rPr>
        <w:t>1</w:t>
      </w:r>
      <w:r w:rsidRPr="008E6DB2">
        <w:rPr>
          <w:rFonts w:asciiTheme="minorHAnsi" w:hAnsiTheme="minorHAnsi" w:cstheme="minorHAnsi"/>
          <w:i/>
          <w:w w:val="120"/>
          <w:sz w:val="2"/>
        </w:rPr>
        <w:t>34T</w:t>
      </w:r>
      <w:r w:rsidRPr="008E6DB2">
        <w:rPr>
          <w:rFonts w:asciiTheme="minorHAnsi" w:hAnsiTheme="minorHAnsi" w:cstheme="minorHAnsi"/>
        </w:rPr>
        <w:t>and will end on December 31,2022.</w:t>
      </w:r>
    </w:p>
    <w:p w14:paraId="099FD97B" w14:textId="77777777" w:rsidR="008E6DB2" w:rsidRPr="008E6DB2" w:rsidRDefault="008E6DB2" w:rsidP="008E6DB2">
      <w:pPr>
        <w:pStyle w:val="BodyText"/>
        <w:spacing w:before="4"/>
        <w:rPr>
          <w:rFonts w:asciiTheme="minorHAnsi" w:hAnsiTheme="minorHAnsi" w:cstheme="minorHAnsi"/>
        </w:rPr>
      </w:pPr>
    </w:p>
    <w:p w14:paraId="4E039EDC" w14:textId="77777777" w:rsidR="007D1015" w:rsidRDefault="008E6DB2" w:rsidP="008E6DB2">
      <w:pPr>
        <w:pStyle w:val="BodyText"/>
        <w:spacing w:line="244" w:lineRule="auto"/>
        <w:ind w:left="315" w:right="403"/>
        <w:rPr>
          <w:rFonts w:asciiTheme="minorHAnsi" w:hAnsiTheme="minorHAnsi" w:cstheme="minorHAnsi"/>
          <w:b/>
        </w:rPr>
      </w:pPr>
      <w:r w:rsidRPr="008E6DB2">
        <w:rPr>
          <w:rFonts w:asciiTheme="minorHAnsi" w:hAnsiTheme="minorHAnsi" w:cstheme="minorHAnsi"/>
          <w:b/>
        </w:rPr>
        <w:t xml:space="preserve">RENEWAL TERM: </w:t>
      </w:r>
    </w:p>
    <w:p w14:paraId="5466FCA1" w14:textId="39B774AB" w:rsidR="008E6DB2" w:rsidRPr="008E6DB2" w:rsidRDefault="008E6DB2" w:rsidP="008E6DB2">
      <w:pPr>
        <w:pStyle w:val="BodyText"/>
        <w:spacing w:line="244" w:lineRule="auto"/>
        <w:ind w:left="315" w:right="403"/>
        <w:rPr>
          <w:rFonts w:asciiTheme="minorHAnsi" w:hAnsiTheme="minorHAnsi" w:cstheme="minorHAnsi"/>
        </w:rPr>
      </w:pPr>
      <w:r w:rsidRPr="008E6DB2">
        <w:rPr>
          <w:rFonts w:asciiTheme="minorHAnsi" w:hAnsiTheme="minorHAnsi" w:cstheme="minorHAnsi"/>
        </w:rPr>
        <w:t>The renewal term of this agreement shall commence no sooner than January 1, 202</w:t>
      </w:r>
      <w:r w:rsidR="00FF55B3">
        <w:rPr>
          <w:rFonts w:asciiTheme="minorHAnsi" w:hAnsiTheme="minorHAnsi" w:cstheme="minorHAnsi"/>
        </w:rPr>
        <w:t>3</w:t>
      </w:r>
      <w:r w:rsidRPr="008E6DB2">
        <w:rPr>
          <w:rFonts w:asciiTheme="minorHAnsi" w:hAnsiTheme="minorHAnsi" w:cstheme="minorHAnsi"/>
        </w:rPr>
        <w:t xml:space="preserve"> and will end on December 31, 202</w:t>
      </w:r>
      <w:r w:rsidR="00FF55B3">
        <w:rPr>
          <w:rFonts w:asciiTheme="minorHAnsi" w:hAnsiTheme="minorHAnsi" w:cstheme="minorHAnsi"/>
        </w:rPr>
        <w:t>3</w:t>
      </w:r>
      <w:r w:rsidRPr="008E6DB2">
        <w:rPr>
          <w:rFonts w:asciiTheme="minorHAnsi" w:hAnsiTheme="minorHAnsi" w:cstheme="minorHAnsi"/>
        </w:rPr>
        <w:t>.</w:t>
      </w:r>
    </w:p>
    <w:p w14:paraId="0DF68821" w14:textId="77777777" w:rsidR="008E6DB2" w:rsidRPr="008E6DB2" w:rsidRDefault="008E6DB2" w:rsidP="008E6DB2">
      <w:pPr>
        <w:pStyle w:val="BodyText"/>
        <w:spacing w:before="10"/>
        <w:rPr>
          <w:rFonts w:asciiTheme="minorHAnsi" w:hAnsiTheme="minorHAnsi" w:cstheme="minorHAnsi"/>
          <w:sz w:val="22"/>
        </w:rPr>
      </w:pPr>
    </w:p>
    <w:p w14:paraId="45D11315" w14:textId="77777777" w:rsidR="008E6DB2" w:rsidRPr="008E6DB2" w:rsidRDefault="008E6DB2" w:rsidP="008E6DB2">
      <w:pPr>
        <w:pStyle w:val="Heading1"/>
        <w:rPr>
          <w:rFonts w:asciiTheme="minorHAnsi" w:hAnsiTheme="minorHAnsi" w:cstheme="minorHAnsi"/>
        </w:rPr>
      </w:pPr>
      <w:r w:rsidRPr="008E6DB2">
        <w:rPr>
          <w:rFonts w:asciiTheme="minorHAnsi" w:hAnsiTheme="minorHAnsi" w:cstheme="minorHAnsi"/>
        </w:rPr>
        <w:t>SCOPE OF SERVICES:</w:t>
      </w:r>
    </w:p>
    <w:p w14:paraId="46387E43" w14:textId="40F7BE96" w:rsidR="005B1868" w:rsidRPr="000858B4" w:rsidRDefault="005B1868" w:rsidP="005B1868">
      <w:pPr>
        <w:pStyle w:val="BodyText"/>
        <w:ind w:left="315"/>
      </w:pPr>
      <w:r w:rsidRPr="000858B4">
        <w:t>Blackboard</w:t>
      </w:r>
      <w:r w:rsidR="00F8417E">
        <w:t>, Inc.</w:t>
      </w:r>
      <w:r w:rsidRPr="000858B4">
        <w:t xml:space="preserve"> will continue to provide digital technology support that addresses the needs of accessibility to promote an inclusive online learning environment, while integrated into the Learning Management System (LMS). </w:t>
      </w:r>
    </w:p>
    <w:p w14:paraId="2B53001C" w14:textId="77777777" w:rsidR="008E6DB2" w:rsidRPr="008E6DB2" w:rsidRDefault="008E6DB2" w:rsidP="008E6DB2">
      <w:pPr>
        <w:pStyle w:val="BodyText"/>
        <w:spacing w:before="12"/>
        <w:rPr>
          <w:rFonts w:asciiTheme="minorHAnsi" w:hAnsiTheme="minorHAnsi" w:cstheme="minorHAnsi"/>
          <w:sz w:val="21"/>
        </w:rPr>
      </w:pPr>
    </w:p>
    <w:p w14:paraId="2A37F622" w14:textId="77777777" w:rsidR="008E6DB2" w:rsidRPr="008E6DB2" w:rsidRDefault="008E6DB2" w:rsidP="008E6DB2">
      <w:pPr>
        <w:pStyle w:val="Heading1"/>
        <w:spacing w:line="290" w:lineRule="exact"/>
        <w:rPr>
          <w:rFonts w:asciiTheme="minorHAnsi" w:hAnsiTheme="minorHAnsi" w:cstheme="minorHAnsi"/>
        </w:rPr>
      </w:pPr>
      <w:r w:rsidRPr="008E6DB2">
        <w:rPr>
          <w:rFonts w:asciiTheme="minorHAnsi" w:hAnsiTheme="minorHAnsi" w:cstheme="minorHAnsi"/>
        </w:rPr>
        <w:t>BENEFIT TO CITY COLLEGES OF CHICAGO:</w:t>
      </w:r>
    </w:p>
    <w:p w14:paraId="3FEA5207" w14:textId="3139565D" w:rsidR="008E6DB2" w:rsidRPr="008E6DB2" w:rsidRDefault="008E6DB2" w:rsidP="008E6DB2">
      <w:pPr>
        <w:pStyle w:val="BodyText"/>
        <w:ind w:left="315"/>
        <w:rPr>
          <w:rFonts w:asciiTheme="minorHAnsi" w:hAnsiTheme="minorHAnsi" w:cstheme="minorHAnsi"/>
        </w:rPr>
      </w:pPr>
      <w:r w:rsidRPr="008E6DB2">
        <w:rPr>
          <w:rFonts w:asciiTheme="minorHAnsi" w:hAnsiTheme="minorHAnsi" w:cstheme="minorHAnsi"/>
        </w:rPr>
        <w:t xml:space="preserve">The software, </w:t>
      </w:r>
      <w:bookmarkStart w:id="0" w:name="_Hlk118728854"/>
      <w:bookmarkStart w:id="1" w:name="_GoBack"/>
      <w:r w:rsidRPr="008E6DB2">
        <w:rPr>
          <w:rFonts w:asciiTheme="minorHAnsi" w:hAnsiTheme="minorHAnsi" w:cstheme="minorHAnsi"/>
        </w:rPr>
        <w:t>Blackboard Ally,</w:t>
      </w:r>
      <w:r w:rsidR="00F8417E">
        <w:rPr>
          <w:rFonts w:asciiTheme="minorHAnsi" w:hAnsiTheme="minorHAnsi" w:cstheme="minorHAnsi"/>
        </w:rPr>
        <w:t xml:space="preserve"> </w:t>
      </w:r>
      <w:r w:rsidR="00B416B1">
        <w:rPr>
          <w:rFonts w:asciiTheme="minorHAnsi" w:hAnsiTheme="minorHAnsi" w:cstheme="minorHAnsi"/>
        </w:rPr>
        <w:t>owned</w:t>
      </w:r>
      <w:r w:rsidR="00F8417E">
        <w:rPr>
          <w:rFonts w:asciiTheme="minorHAnsi" w:hAnsiTheme="minorHAnsi" w:cstheme="minorHAnsi"/>
        </w:rPr>
        <w:t xml:space="preserve"> by Blackboard, Inc</w:t>
      </w:r>
      <w:bookmarkEnd w:id="0"/>
      <w:bookmarkEnd w:id="1"/>
      <w:r w:rsidR="00F8417E">
        <w:rPr>
          <w:rFonts w:asciiTheme="minorHAnsi" w:hAnsiTheme="minorHAnsi" w:cstheme="minorHAnsi"/>
        </w:rPr>
        <w:t xml:space="preserve">., </w:t>
      </w:r>
      <w:r w:rsidRPr="008E6DB2">
        <w:rPr>
          <w:rFonts w:asciiTheme="minorHAnsi" w:hAnsiTheme="minorHAnsi" w:cstheme="minorHAnsi"/>
        </w:rPr>
        <w:t xml:space="preserve">addresses needs of accessibility for students with disabilities and special needs while using the online learning platform. It focuses on ensuring that course materials available in our LMS are converted to accessible formats and making them ADA compliant. The software changes course materials into various accessible formats such as electronic braille, audio, </w:t>
      </w:r>
      <w:proofErr w:type="spellStart"/>
      <w:r w:rsidRPr="008E6DB2">
        <w:rPr>
          <w:rFonts w:asciiTheme="minorHAnsi" w:hAnsiTheme="minorHAnsi" w:cstheme="minorHAnsi"/>
        </w:rPr>
        <w:t>ePub</w:t>
      </w:r>
      <w:proofErr w:type="spellEnd"/>
      <w:r w:rsidRPr="008E6DB2">
        <w:rPr>
          <w:rFonts w:asciiTheme="minorHAnsi" w:hAnsiTheme="minorHAnsi" w:cstheme="minorHAnsi"/>
        </w:rPr>
        <w:t>, semantic HTML</w:t>
      </w:r>
      <w:r w:rsidR="00F8417E">
        <w:rPr>
          <w:rFonts w:asciiTheme="minorHAnsi" w:hAnsiTheme="minorHAnsi" w:cstheme="minorHAnsi"/>
        </w:rPr>
        <w:t xml:space="preserve">, etc. </w:t>
      </w:r>
      <w:r w:rsidRPr="008E6DB2">
        <w:rPr>
          <w:rFonts w:asciiTheme="minorHAnsi" w:hAnsiTheme="minorHAnsi" w:cstheme="minorHAnsi"/>
        </w:rPr>
        <w:t>These multiple accessible formats address all the challenges that students with disabilities encounter when taking online courses. Therefore, using this product will ensure that all course content formats meet the federal ADA guidelines.</w:t>
      </w:r>
    </w:p>
    <w:p w14:paraId="1B59A64F" w14:textId="77777777" w:rsidR="008E6DB2" w:rsidRPr="008E6DB2" w:rsidRDefault="008E6DB2" w:rsidP="008E6DB2">
      <w:pPr>
        <w:rPr>
          <w:rFonts w:asciiTheme="minorHAnsi" w:hAnsiTheme="minorHAnsi" w:cstheme="minorHAnsi"/>
        </w:rPr>
        <w:sectPr w:rsidR="008E6DB2" w:rsidRPr="008E6DB2" w:rsidSect="008E6DB2">
          <w:pgSz w:w="12240" w:h="15840"/>
          <w:pgMar w:top="0" w:right="1040" w:bottom="280" w:left="980" w:header="720" w:footer="720" w:gutter="0"/>
          <w:cols w:space="720"/>
        </w:sectPr>
      </w:pPr>
    </w:p>
    <w:p w14:paraId="594DD2B4" w14:textId="77777777" w:rsidR="008E6DB2" w:rsidRPr="008E6DB2" w:rsidRDefault="008E6DB2" w:rsidP="008E6DB2">
      <w:pPr>
        <w:pStyle w:val="Heading1"/>
        <w:spacing w:before="31" w:line="290" w:lineRule="exact"/>
        <w:rPr>
          <w:rFonts w:asciiTheme="minorHAnsi" w:hAnsiTheme="minorHAnsi" w:cstheme="minorHAnsi"/>
        </w:rPr>
      </w:pPr>
      <w:bookmarkStart w:id="2" w:name="DECEMBER_-_ALL_AGENDA_ITEMS_INTERNAL_51"/>
      <w:bookmarkEnd w:id="2"/>
      <w:r w:rsidRPr="008E6DB2">
        <w:rPr>
          <w:rFonts w:asciiTheme="minorHAnsi" w:hAnsiTheme="minorHAnsi" w:cstheme="minorHAnsi"/>
        </w:rPr>
        <w:lastRenderedPageBreak/>
        <w:t>VENDOR SELECTION CRITERIA:</w:t>
      </w:r>
    </w:p>
    <w:p w14:paraId="19993177" w14:textId="77777777" w:rsidR="008E6DB2" w:rsidRPr="008E6DB2" w:rsidRDefault="008E6DB2" w:rsidP="008E6DB2">
      <w:pPr>
        <w:pStyle w:val="BodyText"/>
        <w:spacing w:line="244" w:lineRule="auto"/>
        <w:ind w:left="316" w:right="698"/>
        <w:rPr>
          <w:rFonts w:asciiTheme="minorHAnsi" w:hAnsiTheme="minorHAnsi" w:cstheme="minorHAnsi"/>
        </w:rPr>
      </w:pPr>
      <w:r w:rsidRPr="008E6DB2">
        <w:rPr>
          <w:rFonts w:asciiTheme="minorHAnsi" w:hAnsiTheme="minorHAnsi" w:cstheme="minorHAnsi"/>
        </w:rPr>
        <w:t>In accordance with the sole source policy procedures, this service is exempt from the District’s competitive bidding process.</w:t>
      </w:r>
    </w:p>
    <w:p w14:paraId="250B4F30" w14:textId="77777777" w:rsidR="008E6DB2" w:rsidRPr="008E6DB2" w:rsidRDefault="008E6DB2" w:rsidP="008E6DB2">
      <w:pPr>
        <w:pStyle w:val="BodyText"/>
        <w:rPr>
          <w:rFonts w:asciiTheme="minorHAnsi" w:hAnsiTheme="minorHAnsi" w:cstheme="minorHAnsi"/>
        </w:rPr>
      </w:pPr>
    </w:p>
    <w:p w14:paraId="3DE9BDAD" w14:textId="77777777" w:rsidR="008E6DB2" w:rsidRPr="008E6DB2" w:rsidRDefault="008E6DB2" w:rsidP="008E6DB2">
      <w:pPr>
        <w:pStyle w:val="BodyText"/>
        <w:spacing w:before="2"/>
        <w:rPr>
          <w:rFonts w:asciiTheme="minorHAnsi" w:hAnsiTheme="minorHAnsi" w:cstheme="minorHAnsi"/>
          <w:sz w:val="23"/>
        </w:rPr>
      </w:pPr>
    </w:p>
    <w:p w14:paraId="4B1E7C80" w14:textId="77777777" w:rsidR="008E6DB2" w:rsidRPr="008E6DB2" w:rsidRDefault="008E6DB2" w:rsidP="008E6DB2">
      <w:pPr>
        <w:pStyle w:val="Heading1"/>
        <w:spacing w:line="290" w:lineRule="exact"/>
        <w:rPr>
          <w:rFonts w:asciiTheme="minorHAnsi" w:hAnsiTheme="minorHAnsi" w:cstheme="minorHAnsi"/>
        </w:rPr>
      </w:pPr>
      <w:r w:rsidRPr="008E6DB2">
        <w:rPr>
          <w:rFonts w:asciiTheme="minorHAnsi" w:hAnsiTheme="minorHAnsi" w:cstheme="minorHAnsi"/>
        </w:rPr>
        <w:t>MBE/WBE COMPLIANCE:</w:t>
      </w:r>
    </w:p>
    <w:p w14:paraId="6B9B0E7E" w14:textId="77777777" w:rsidR="008E6DB2" w:rsidRPr="008E6DB2" w:rsidRDefault="008E6DB2" w:rsidP="008E6DB2">
      <w:pPr>
        <w:pStyle w:val="BodyText"/>
        <w:ind w:left="315" w:right="110"/>
        <w:jc w:val="both"/>
        <w:rPr>
          <w:rFonts w:asciiTheme="minorHAnsi" w:hAnsiTheme="minorHAnsi" w:cstheme="minorHAnsi"/>
        </w:rPr>
      </w:pPr>
      <w:r w:rsidRPr="008E6DB2">
        <w:rPr>
          <w:rFonts w:asciiTheme="minorHAnsi" w:hAnsiTheme="minorHAnsi" w:cstheme="minorHAnsi"/>
        </w:rPr>
        <w:t>Procurement Services has reviewed the proposed agreement and recommends a waiver of the Board Approved Participation Plan due to the nature of the service (“software addressing accessibility for students with disabilities and special needs”).</w:t>
      </w:r>
    </w:p>
    <w:p w14:paraId="3687E95E" w14:textId="77777777" w:rsidR="008E6DB2" w:rsidRPr="008E6DB2" w:rsidRDefault="008E6DB2" w:rsidP="008E6DB2">
      <w:pPr>
        <w:pStyle w:val="BodyText"/>
        <w:rPr>
          <w:rFonts w:asciiTheme="minorHAnsi" w:hAnsiTheme="minorHAnsi" w:cstheme="minorHAnsi"/>
        </w:rPr>
      </w:pPr>
    </w:p>
    <w:p w14:paraId="17107CB7" w14:textId="77777777" w:rsidR="008E6DB2" w:rsidRPr="008E6DB2" w:rsidRDefault="008E6DB2" w:rsidP="008E6DB2">
      <w:pPr>
        <w:pStyle w:val="BodyText"/>
        <w:spacing w:before="9"/>
        <w:rPr>
          <w:rFonts w:asciiTheme="minorHAnsi" w:hAnsiTheme="minorHAnsi" w:cstheme="minorHAnsi"/>
        </w:rPr>
      </w:pPr>
    </w:p>
    <w:p w14:paraId="6E8D297B" w14:textId="77777777" w:rsidR="008E6DB2" w:rsidRPr="008E6DB2" w:rsidRDefault="008E6DB2" w:rsidP="008E6DB2">
      <w:pPr>
        <w:pStyle w:val="Heading1"/>
        <w:spacing w:line="290" w:lineRule="exact"/>
        <w:rPr>
          <w:rFonts w:asciiTheme="minorHAnsi" w:hAnsiTheme="minorHAnsi" w:cstheme="minorHAnsi"/>
        </w:rPr>
      </w:pPr>
      <w:r w:rsidRPr="008E6DB2">
        <w:rPr>
          <w:rFonts w:asciiTheme="minorHAnsi" w:hAnsiTheme="minorHAnsi" w:cstheme="minorHAnsi"/>
        </w:rPr>
        <w:t>GENERAL CONDITIONS:</w:t>
      </w:r>
    </w:p>
    <w:p w14:paraId="387D4BF2" w14:textId="77777777" w:rsidR="008E6DB2" w:rsidRPr="008E6DB2" w:rsidRDefault="008E6DB2" w:rsidP="008E6DB2">
      <w:pPr>
        <w:pStyle w:val="BodyText"/>
        <w:ind w:left="315" w:right="111"/>
        <w:jc w:val="both"/>
        <w:rPr>
          <w:rFonts w:asciiTheme="minorHAnsi" w:hAnsiTheme="minorHAnsi" w:cstheme="minorHAnsi"/>
        </w:rPr>
      </w:pPr>
      <w:r w:rsidRPr="008E6DB2">
        <w:rPr>
          <w:rFonts w:asciiTheme="minorHAnsi" w:hAnsiTheme="minorHAnsi" w:cstheme="minorHAnsi"/>
        </w:rPr>
        <w:t>Inspector General- It shall be the duty of each party to the agreement to cooperate with the Inspector General for City Colleges of Chicago in any investigation conducted pursuant to the Inspector General’s authority under Article 2, Section 2.7.4(b) of the Board Bylaws.</w:t>
      </w:r>
    </w:p>
    <w:p w14:paraId="39D74AEC" w14:textId="77777777" w:rsidR="008E6DB2" w:rsidRPr="008E6DB2" w:rsidRDefault="008E6DB2" w:rsidP="008E6DB2">
      <w:pPr>
        <w:pStyle w:val="BodyText"/>
        <w:spacing w:before="6"/>
        <w:rPr>
          <w:rFonts w:asciiTheme="minorHAnsi" w:hAnsiTheme="minorHAnsi" w:cstheme="minorHAnsi"/>
        </w:rPr>
      </w:pPr>
    </w:p>
    <w:p w14:paraId="13620891" w14:textId="77777777" w:rsidR="008E6DB2" w:rsidRPr="008E6DB2" w:rsidRDefault="008E6DB2" w:rsidP="008E6DB2">
      <w:pPr>
        <w:pStyle w:val="BodyText"/>
        <w:spacing w:line="235" w:lineRule="auto"/>
        <w:ind w:left="315" w:right="113"/>
        <w:jc w:val="both"/>
        <w:rPr>
          <w:rFonts w:asciiTheme="minorHAnsi" w:hAnsiTheme="minorHAnsi" w:cstheme="minorHAnsi"/>
        </w:rPr>
      </w:pPr>
      <w:r w:rsidRPr="008E6DB2">
        <w:rPr>
          <w:rFonts w:asciiTheme="minorHAnsi" w:hAnsiTheme="minorHAnsi" w:cstheme="minorHAnsi"/>
        </w:rPr>
        <w:t>Ethics – It shall be the duty of each party to the agreement to comply with the applicable provisions of the Board’s Ethics Policy adopted January 7, 1993, and as amended by the Board.</w:t>
      </w:r>
    </w:p>
    <w:p w14:paraId="32EF6B6F" w14:textId="77777777" w:rsidR="008E6DB2" w:rsidRPr="008E6DB2" w:rsidRDefault="008E6DB2" w:rsidP="008E6DB2">
      <w:pPr>
        <w:pStyle w:val="BodyText"/>
        <w:spacing w:before="4"/>
        <w:rPr>
          <w:rFonts w:asciiTheme="minorHAnsi" w:hAnsiTheme="minorHAnsi" w:cstheme="minorHAnsi"/>
        </w:rPr>
      </w:pPr>
    </w:p>
    <w:p w14:paraId="25F9431D" w14:textId="77777777" w:rsidR="008E6DB2" w:rsidRPr="008E6DB2" w:rsidRDefault="008E6DB2" w:rsidP="008E6DB2">
      <w:pPr>
        <w:pStyle w:val="BodyText"/>
        <w:ind w:left="315" w:right="115"/>
        <w:jc w:val="both"/>
        <w:rPr>
          <w:rFonts w:asciiTheme="minorHAnsi" w:hAnsiTheme="minorHAnsi" w:cstheme="minorHAnsi"/>
        </w:rPr>
      </w:pPr>
      <w:r w:rsidRPr="008E6DB2">
        <w:rPr>
          <w:rFonts w:asciiTheme="minorHAnsi" w:hAnsiTheme="minorHAnsi" w:cstheme="minorHAnsi"/>
        </w:rPr>
        <w:t>Contingent Liability – Pursuant to Section 7-14 of the Illinois Public Community College Act, all agreements authorized herein shall contain a clause that any expenditure beyond the current fiscal year is subject to appropriation in the subsequent fiscal year.</w:t>
      </w:r>
    </w:p>
    <w:p w14:paraId="66907571" w14:textId="77777777" w:rsidR="008E6DB2" w:rsidRPr="008E6DB2" w:rsidRDefault="008E6DB2" w:rsidP="008E6DB2">
      <w:pPr>
        <w:pStyle w:val="BodyText"/>
        <w:spacing w:before="4"/>
        <w:rPr>
          <w:rFonts w:asciiTheme="minorHAnsi" w:hAnsiTheme="minorHAnsi" w:cstheme="minorHAnsi"/>
        </w:rPr>
      </w:pPr>
    </w:p>
    <w:p w14:paraId="4EF65BF2" w14:textId="77777777" w:rsidR="008E6DB2" w:rsidRPr="008E6DB2" w:rsidRDefault="008E6DB2" w:rsidP="008E6DB2">
      <w:pPr>
        <w:pStyle w:val="Heading1"/>
        <w:spacing w:before="1" w:line="290" w:lineRule="exact"/>
        <w:rPr>
          <w:rFonts w:asciiTheme="minorHAnsi" w:hAnsiTheme="minorHAnsi" w:cstheme="minorHAnsi"/>
        </w:rPr>
      </w:pPr>
      <w:r w:rsidRPr="008E6DB2">
        <w:rPr>
          <w:rFonts w:asciiTheme="minorHAnsi" w:hAnsiTheme="minorHAnsi" w:cstheme="minorHAnsi"/>
        </w:rPr>
        <w:t>FINANCIAL</w:t>
      </w:r>
    </w:p>
    <w:p w14:paraId="5C324255" w14:textId="6D0995EC" w:rsidR="008E6DB2" w:rsidRPr="008E6DB2" w:rsidRDefault="008E6DB2" w:rsidP="008E6DB2">
      <w:pPr>
        <w:spacing w:line="288" w:lineRule="exact"/>
        <w:ind w:left="315"/>
        <w:rPr>
          <w:rFonts w:asciiTheme="minorHAnsi" w:hAnsiTheme="minorHAnsi" w:cstheme="minorHAnsi"/>
          <w:sz w:val="24"/>
        </w:rPr>
      </w:pPr>
      <w:r w:rsidRPr="008E6DB2">
        <w:rPr>
          <w:rFonts w:asciiTheme="minorHAnsi" w:hAnsiTheme="minorHAnsi" w:cstheme="minorHAnsi"/>
          <w:b/>
          <w:sz w:val="24"/>
        </w:rPr>
        <w:t>Total</w:t>
      </w:r>
      <w:r w:rsidRPr="008E6DB2">
        <w:rPr>
          <w:rFonts w:asciiTheme="minorHAnsi" w:hAnsiTheme="minorHAnsi" w:cstheme="minorHAnsi"/>
          <w:sz w:val="24"/>
        </w:rPr>
        <w:t>: $</w:t>
      </w:r>
      <w:r w:rsidR="000858B4">
        <w:rPr>
          <w:rFonts w:asciiTheme="minorHAnsi" w:hAnsiTheme="minorHAnsi" w:cstheme="minorHAnsi"/>
          <w:sz w:val="24"/>
        </w:rPr>
        <w:t>71</w:t>
      </w:r>
      <w:r w:rsidRPr="008E6DB2">
        <w:rPr>
          <w:rFonts w:asciiTheme="minorHAnsi" w:hAnsiTheme="minorHAnsi" w:cstheme="minorHAnsi"/>
          <w:sz w:val="24"/>
        </w:rPr>
        <w:t>,</w:t>
      </w:r>
      <w:r w:rsidR="000858B4">
        <w:rPr>
          <w:rFonts w:asciiTheme="minorHAnsi" w:hAnsiTheme="minorHAnsi" w:cstheme="minorHAnsi"/>
          <w:sz w:val="24"/>
        </w:rPr>
        <w:t>4</w:t>
      </w:r>
      <w:r w:rsidRPr="008E6DB2">
        <w:rPr>
          <w:rFonts w:asciiTheme="minorHAnsi" w:hAnsiTheme="minorHAnsi" w:cstheme="minorHAnsi"/>
          <w:sz w:val="24"/>
        </w:rPr>
        <w:t>00</w:t>
      </w:r>
    </w:p>
    <w:p w14:paraId="0F27948B" w14:textId="77777777" w:rsidR="008E6DB2" w:rsidRPr="008E6DB2" w:rsidRDefault="008E6DB2" w:rsidP="008E6DB2">
      <w:pPr>
        <w:spacing w:line="290" w:lineRule="exact"/>
        <w:ind w:left="315"/>
        <w:rPr>
          <w:rFonts w:asciiTheme="minorHAnsi" w:hAnsiTheme="minorHAnsi" w:cstheme="minorHAnsi"/>
          <w:sz w:val="24"/>
        </w:rPr>
      </w:pPr>
      <w:r w:rsidRPr="008E6DB2">
        <w:rPr>
          <w:rFonts w:asciiTheme="minorHAnsi" w:hAnsiTheme="minorHAnsi" w:cstheme="minorHAnsi"/>
          <w:b/>
          <w:sz w:val="24"/>
        </w:rPr>
        <w:t xml:space="preserve">Charge to: </w:t>
      </w:r>
      <w:r w:rsidRPr="008E6DB2">
        <w:rPr>
          <w:rFonts w:asciiTheme="minorHAnsi" w:hAnsiTheme="minorHAnsi" w:cstheme="minorHAnsi"/>
          <w:sz w:val="24"/>
        </w:rPr>
        <w:t>Academic and Student Affairs</w:t>
      </w:r>
    </w:p>
    <w:p w14:paraId="7C7A4DEB" w14:textId="77777777" w:rsidR="008E6DB2" w:rsidRPr="008E6DB2" w:rsidRDefault="008E6DB2" w:rsidP="008E6DB2">
      <w:pPr>
        <w:spacing w:before="7" w:line="290" w:lineRule="exact"/>
        <w:ind w:left="315"/>
        <w:rPr>
          <w:rFonts w:asciiTheme="minorHAnsi" w:hAnsiTheme="minorHAnsi" w:cstheme="minorHAnsi"/>
          <w:sz w:val="24"/>
        </w:rPr>
      </w:pPr>
      <w:r w:rsidRPr="008E6DB2">
        <w:rPr>
          <w:rFonts w:asciiTheme="minorHAnsi" w:hAnsiTheme="minorHAnsi" w:cstheme="minorHAnsi"/>
          <w:b/>
          <w:sz w:val="24"/>
        </w:rPr>
        <w:t xml:space="preserve">Sources of Funds: </w:t>
      </w:r>
      <w:r w:rsidRPr="008E6DB2">
        <w:rPr>
          <w:rFonts w:asciiTheme="minorHAnsi" w:hAnsiTheme="minorHAnsi" w:cstheme="minorHAnsi"/>
          <w:sz w:val="24"/>
        </w:rPr>
        <w:t>Education Fund</w:t>
      </w:r>
    </w:p>
    <w:p w14:paraId="7B0C1DC3" w14:textId="77777777" w:rsidR="008E6DB2" w:rsidRPr="008E6DB2" w:rsidRDefault="008E6DB2" w:rsidP="008E6DB2">
      <w:pPr>
        <w:spacing w:line="290" w:lineRule="exact"/>
        <w:ind w:left="315"/>
        <w:rPr>
          <w:rFonts w:asciiTheme="minorHAnsi" w:hAnsiTheme="minorHAnsi" w:cstheme="minorHAnsi"/>
          <w:sz w:val="21"/>
        </w:rPr>
      </w:pPr>
      <w:r w:rsidRPr="008E6DB2">
        <w:rPr>
          <w:rFonts w:asciiTheme="minorHAnsi" w:hAnsiTheme="minorHAnsi" w:cstheme="minorHAnsi"/>
          <w:b/>
          <w:sz w:val="24"/>
        </w:rPr>
        <w:t xml:space="preserve">FY23: </w:t>
      </w:r>
    </w:p>
    <w:p w14:paraId="1ADEC98A" w14:textId="77777777" w:rsidR="008E6DB2" w:rsidRPr="008E6DB2" w:rsidRDefault="008E6DB2" w:rsidP="008E6DB2">
      <w:pPr>
        <w:pStyle w:val="BodyText"/>
        <w:spacing w:before="1"/>
        <w:rPr>
          <w:rFonts w:asciiTheme="minorHAnsi" w:hAnsiTheme="minorHAnsi" w:cstheme="minorHAnsi"/>
        </w:rPr>
      </w:pPr>
    </w:p>
    <w:p w14:paraId="6FE664CF" w14:textId="77777777" w:rsidR="008E6DB2" w:rsidRPr="008E6DB2" w:rsidRDefault="008E6DB2" w:rsidP="008E6DB2">
      <w:pPr>
        <w:pStyle w:val="Heading1"/>
        <w:spacing w:before="1"/>
        <w:ind w:left="0" w:right="104"/>
        <w:jc w:val="right"/>
        <w:rPr>
          <w:rFonts w:asciiTheme="minorHAnsi" w:hAnsiTheme="minorHAnsi" w:cstheme="minorHAnsi"/>
        </w:rPr>
      </w:pPr>
      <w:r w:rsidRPr="008E6DB2">
        <w:rPr>
          <w:rFonts w:asciiTheme="minorHAnsi" w:hAnsiTheme="minorHAnsi" w:cstheme="minorHAnsi"/>
        </w:rPr>
        <w:t>Respectfully submitted,</w:t>
      </w:r>
    </w:p>
    <w:p w14:paraId="74B64372" w14:textId="77777777" w:rsidR="008E6DB2" w:rsidRPr="008E6DB2" w:rsidRDefault="008E6DB2" w:rsidP="008E6DB2">
      <w:pPr>
        <w:pStyle w:val="BodyText"/>
        <w:rPr>
          <w:rFonts w:asciiTheme="minorHAnsi" w:hAnsiTheme="minorHAnsi" w:cstheme="minorHAnsi"/>
          <w:b/>
        </w:rPr>
      </w:pPr>
    </w:p>
    <w:p w14:paraId="0F465C23" w14:textId="77777777" w:rsidR="008E6DB2" w:rsidRPr="008E6DB2" w:rsidRDefault="008E6DB2" w:rsidP="008E6DB2">
      <w:pPr>
        <w:pStyle w:val="BodyText"/>
        <w:spacing w:before="9"/>
        <w:rPr>
          <w:rFonts w:asciiTheme="minorHAnsi" w:hAnsiTheme="minorHAnsi" w:cstheme="minorHAnsi"/>
          <w:b/>
          <w:sz w:val="23"/>
        </w:rPr>
      </w:pPr>
    </w:p>
    <w:p w14:paraId="19495799" w14:textId="77777777" w:rsidR="008E6DB2" w:rsidRPr="008E6DB2" w:rsidRDefault="008E6DB2" w:rsidP="008E6DB2">
      <w:pPr>
        <w:spacing w:line="244" w:lineRule="auto"/>
        <w:ind w:left="9040" w:right="108" w:hanging="228"/>
        <w:jc w:val="right"/>
        <w:rPr>
          <w:rFonts w:asciiTheme="minorHAnsi" w:hAnsiTheme="minorHAnsi" w:cstheme="minorHAnsi"/>
          <w:b/>
          <w:sz w:val="24"/>
        </w:rPr>
      </w:pPr>
      <w:r w:rsidRPr="008E6DB2">
        <w:rPr>
          <w:rFonts w:asciiTheme="minorHAnsi" w:hAnsiTheme="minorHAnsi" w:cstheme="minorHAnsi"/>
          <w:b/>
          <w:sz w:val="24"/>
        </w:rPr>
        <w:t>Juan Salgado Chancellor</w:t>
      </w:r>
    </w:p>
    <w:p w14:paraId="2DB25ADB" w14:textId="77777777" w:rsidR="008E6DB2" w:rsidRPr="008E6DB2" w:rsidRDefault="008E6DB2" w:rsidP="008E6DB2">
      <w:pPr>
        <w:pStyle w:val="BodyText"/>
        <w:rPr>
          <w:rFonts w:asciiTheme="minorHAnsi" w:hAnsiTheme="minorHAnsi" w:cstheme="minorHAnsi"/>
          <w:b/>
        </w:rPr>
      </w:pPr>
    </w:p>
    <w:p w14:paraId="2E5447F8" w14:textId="77777777" w:rsidR="008E6DB2" w:rsidRPr="008E6DB2" w:rsidRDefault="008E6DB2" w:rsidP="008E6DB2">
      <w:pPr>
        <w:pStyle w:val="BodyText"/>
        <w:spacing w:before="4"/>
        <w:rPr>
          <w:rFonts w:asciiTheme="minorHAnsi" w:hAnsiTheme="minorHAnsi" w:cstheme="minorHAnsi"/>
          <w:b/>
          <w:sz w:val="23"/>
        </w:rPr>
      </w:pPr>
    </w:p>
    <w:p w14:paraId="7259C8B6" w14:textId="77777777" w:rsidR="008E6DB2" w:rsidRPr="008E6DB2" w:rsidRDefault="008E6DB2" w:rsidP="008E6DB2">
      <w:pPr>
        <w:spacing w:before="1"/>
        <w:ind w:left="316"/>
        <w:jc w:val="both"/>
        <w:rPr>
          <w:rFonts w:asciiTheme="minorHAnsi" w:hAnsiTheme="minorHAnsi" w:cstheme="minorHAnsi"/>
          <w:b/>
          <w:sz w:val="24"/>
        </w:rPr>
      </w:pPr>
      <w:r w:rsidRPr="008E6DB2">
        <w:rPr>
          <w:rFonts w:asciiTheme="minorHAnsi" w:hAnsiTheme="minorHAnsi" w:cstheme="minorHAnsi"/>
          <w:b/>
          <w:sz w:val="24"/>
        </w:rPr>
        <w:t>December X, 2022 – Academic and Student Affairs</w:t>
      </w:r>
    </w:p>
    <w:p w14:paraId="7975E33A" w14:textId="77777777" w:rsidR="008E6DB2" w:rsidRPr="008E6DB2" w:rsidRDefault="008E6DB2" w:rsidP="008E6DB2">
      <w:pPr>
        <w:pStyle w:val="BodyText"/>
        <w:rPr>
          <w:rFonts w:asciiTheme="minorHAnsi" w:hAnsiTheme="minorHAnsi" w:cstheme="minorHAnsi"/>
          <w:b/>
          <w:sz w:val="20"/>
        </w:rPr>
      </w:pPr>
    </w:p>
    <w:p w14:paraId="3A9B24AD" w14:textId="77777777" w:rsidR="008E6DB2" w:rsidRPr="008E6DB2" w:rsidRDefault="008E6DB2" w:rsidP="008E6DB2">
      <w:pPr>
        <w:pStyle w:val="BodyText"/>
        <w:rPr>
          <w:rFonts w:asciiTheme="minorHAnsi" w:hAnsiTheme="minorHAnsi" w:cstheme="minorHAnsi"/>
          <w:b/>
          <w:sz w:val="20"/>
        </w:rPr>
      </w:pPr>
    </w:p>
    <w:p w14:paraId="6CDADD62" w14:textId="77777777" w:rsidR="008E6DB2" w:rsidRPr="008E6DB2" w:rsidRDefault="008E6DB2" w:rsidP="008E6DB2">
      <w:pPr>
        <w:pStyle w:val="BodyText"/>
        <w:rPr>
          <w:rFonts w:asciiTheme="minorHAnsi" w:hAnsiTheme="minorHAnsi" w:cstheme="minorHAnsi"/>
          <w:b/>
          <w:sz w:val="20"/>
        </w:rPr>
      </w:pPr>
    </w:p>
    <w:p w14:paraId="236BDEF5" w14:textId="77777777" w:rsidR="008E6DB2" w:rsidRPr="008E6DB2" w:rsidRDefault="008E6DB2" w:rsidP="008E6DB2">
      <w:pPr>
        <w:pStyle w:val="BodyText"/>
        <w:rPr>
          <w:rFonts w:asciiTheme="minorHAnsi" w:hAnsiTheme="minorHAnsi" w:cstheme="minorHAnsi"/>
          <w:b/>
          <w:sz w:val="20"/>
        </w:rPr>
      </w:pPr>
    </w:p>
    <w:p w14:paraId="7C551546" w14:textId="77777777" w:rsidR="008E6DB2" w:rsidRPr="008E6DB2" w:rsidRDefault="008E6DB2" w:rsidP="008E6DB2">
      <w:pPr>
        <w:pStyle w:val="BodyText"/>
        <w:rPr>
          <w:rFonts w:asciiTheme="minorHAnsi" w:hAnsiTheme="minorHAnsi" w:cstheme="minorHAnsi"/>
          <w:b/>
          <w:sz w:val="20"/>
        </w:rPr>
      </w:pPr>
    </w:p>
    <w:p w14:paraId="671E0814" w14:textId="77777777" w:rsidR="008E6DB2" w:rsidRPr="008E6DB2" w:rsidRDefault="008E6DB2" w:rsidP="008E6DB2">
      <w:pPr>
        <w:pStyle w:val="BodyText"/>
        <w:rPr>
          <w:rFonts w:asciiTheme="minorHAnsi" w:hAnsiTheme="minorHAnsi" w:cstheme="minorHAnsi"/>
          <w:b/>
          <w:sz w:val="20"/>
        </w:rPr>
      </w:pPr>
    </w:p>
    <w:p w14:paraId="0628C59B" w14:textId="77777777" w:rsidR="008E6DB2" w:rsidRPr="008E6DB2" w:rsidRDefault="008E6DB2" w:rsidP="008E6DB2">
      <w:pPr>
        <w:pStyle w:val="BodyText"/>
        <w:rPr>
          <w:rFonts w:asciiTheme="minorHAnsi" w:hAnsiTheme="minorHAnsi" w:cstheme="minorHAnsi"/>
          <w:b/>
          <w:sz w:val="20"/>
        </w:rPr>
      </w:pPr>
    </w:p>
    <w:p w14:paraId="653172B8" w14:textId="77777777" w:rsidR="008E6DB2" w:rsidRPr="008E6DB2" w:rsidRDefault="008E6DB2" w:rsidP="008E6DB2">
      <w:pPr>
        <w:pStyle w:val="BodyText"/>
        <w:rPr>
          <w:rFonts w:asciiTheme="minorHAnsi" w:hAnsiTheme="minorHAnsi" w:cstheme="minorHAnsi"/>
          <w:b/>
          <w:sz w:val="20"/>
        </w:rPr>
      </w:pPr>
    </w:p>
    <w:p w14:paraId="350AEB84" w14:textId="77777777" w:rsidR="008E6DB2" w:rsidRPr="008E6DB2" w:rsidRDefault="008E6DB2" w:rsidP="008E6DB2">
      <w:pPr>
        <w:pStyle w:val="BodyText"/>
        <w:rPr>
          <w:rFonts w:asciiTheme="minorHAnsi" w:hAnsiTheme="minorHAnsi" w:cstheme="minorHAnsi"/>
          <w:b/>
          <w:sz w:val="20"/>
        </w:rPr>
      </w:pPr>
    </w:p>
    <w:p w14:paraId="7EF9E54A" w14:textId="77777777" w:rsidR="008E6DB2" w:rsidRPr="008E6DB2" w:rsidRDefault="008E6DB2" w:rsidP="008E6DB2">
      <w:pPr>
        <w:pStyle w:val="BodyText"/>
        <w:spacing w:before="2"/>
        <w:rPr>
          <w:rFonts w:asciiTheme="minorHAnsi" w:hAnsiTheme="minorHAnsi" w:cstheme="minorHAnsi"/>
          <w:b/>
          <w:sz w:val="27"/>
        </w:rPr>
      </w:pPr>
    </w:p>
    <w:p w14:paraId="53DE4CE1" w14:textId="77777777" w:rsidR="008E6DB2" w:rsidRPr="008E6DB2" w:rsidRDefault="008E6DB2" w:rsidP="008E6DB2">
      <w:pPr>
        <w:spacing w:before="62"/>
        <w:ind w:left="193"/>
        <w:jc w:val="center"/>
        <w:rPr>
          <w:rFonts w:asciiTheme="minorHAnsi" w:hAnsiTheme="minorHAnsi" w:cstheme="minorHAnsi"/>
          <w:sz w:val="21"/>
        </w:rPr>
      </w:pPr>
      <w:r w:rsidRPr="008E6DB2">
        <w:rPr>
          <w:rFonts w:asciiTheme="minorHAnsi" w:hAnsiTheme="minorHAnsi" w:cstheme="minorHAnsi"/>
          <w:w w:val="102"/>
          <w:sz w:val="21"/>
        </w:rPr>
        <w:t>2</w:t>
      </w:r>
    </w:p>
    <w:p w14:paraId="12383D77" w14:textId="77777777" w:rsidR="008E6DB2" w:rsidRPr="008E6DB2" w:rsidRDefault="008E6DB2">
      <w:pPr>
        <w:rPr>
          <w:rFonts w:asciiTheme="minorHAnsi" w:hAnsiTheme="minorHAnsi" w:cstheme="minorHAnsi"/>
        </w:rPr>
      </w:pPr>
    </w:p>
    <w:sectPr w:rsidR="008E6DB2" w:rsidRPr="008E6DB2">
      <w:pgSz w:w="12240" w:h="15840"/>
      <w:pgMar w:top="1120" w:right="10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B2"/>
    <w:rsid w:val="000858B4"/>
    <w:rsid w:val="003232AE"/>
    <w:rsid w:val="003731C6"/>
    <w:rsid w:val="003F147A"/>
    <w:rsid w:val="005B1868"/>
    <w:rsid w:val="007D1015"/>
    <w:rsid w:val="008042DE"/>
    <w:rsid w:val="008E6DB2"/>
    <w:rsid w:val="0098586F"/>
    <w:rsid w:val="00B416B1"/>
    <w:rsid w:val="00EC5BF3"/>
    <w:rsid w:val="00F8417E"/>
    <w:rsid w:val="00FD1AB8"/>
    <w:rsid w:val="00FF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7DAA"/>
  <w15:chartTrackingRefBased/>
  <w15:docId w15:val="{13D0D587-A6A9-4AC2-B8D2-72014B3C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DB2"/>
    <w:pPr>
      <w:widowControl w:val="0"/>
      <w:autoSpaceDE w:val="0"/>
      <w:autoSpaceDN w:val="0"/>
      <w:spacing w:line="240" w:lineRule="auto"/>
    </w:pPr>
    <w:rPr>
      <w:rFonts w:ascii="Calibri" w:eastAsia="Calibri" w:hAnsi="Calibri" w:cs="Calibri"/>
    </w:rPr>
  </w:style>
  <w:style w:type="paragraph" w:styleId="Heading1">
    <w:name w:val="heading 1"/>
    <w:basedOn w:val="Normal"/>
    <w:link w:val="Heading1Char"/>
    <w:uiPriority w:val="9"/>
    <w:qFormat/>
    <w:rsid w:val="008E6DB2"/>
    <w:pPr>
      <w:ind w:left="3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DB2"/>
    <w:rPr>
      <w:rFonts w:ascii="Calibri" w:eastAsia="Calibri" w:hAnsi="Calibri" w:cs="Calibri"/>
      <w:b/>
      <w:bCs/>
      <w:sz w:val="24"/>
      <w:szCs w:val="24"/>
    </w:rPr>
  </w:style>
  <w:style w:type="paragraph" w:styleId="BodyText">
    <w:name w:val="Body Text"/>
    <w:basedOn w:val="Normal"/>
    <w:link w:val="BodyTextChar"/>
    <w:uiPriority w:val="1"/>
    <w:qFormat/>
    <w:rsid w:val="008E6DB2"/>
    <w:rPr>
      <w:sz w:val="24"/>
      <w:szCs w:val="24"/>
    </w:rPr>
  </w:style>
  <w:style w:type="character" w:customStyle="1" w:styleId="BodyTextChar">
    <w:name w:val="Body Text Char"/>
    <w:basedOn w:val="DefaultParagraphFont"/>
    <w:link w:val="BodyText"/>
    <w:uiPriority w:val="1"/>
    <w:rsid w:val="008E6DB2"/>
    <w:rPr>
      <w:rFonts w:ascii="Calibri" w:eastAsia="Calibri" w:hAnsi="Calibri" w:cs="Calibri"/>
      <w:sz w:val="24"/>
      <w:szCs w:val="24"/>
    </w:rPr>
  </w:style>
  <w:style w:type="paragraph" w:customStyle="1" w:styleId="TableParagraph">
    <w:name w:val="Table Paragraph"/>
    <w:basedOn w:val="Normal"/>
    <w:uiPriority w:val="1"/>
    <w:qFormat/>
    <w:rsid w:val="008E6DB2"/>
    <w:pPr>
      <w:ind w:left="2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2421f-d2ca-4493-9d4a-de3ae9377390">
      <Terms xmlns="http://schemas.microsoft.com/office/infopath/2007/PartnerControls"/>
    </lcf76f155ced4ddcb4097134ff3c332f>
    <TaxCatchAll xmlns="4f46905a-b3a5-4036-94cc-5d982d3693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8BF91918F5845BAB765FD9A29D3C5" ma:contentTypeVersion="18" ma:contentTypeDescription="Create a new document." ma:contentTypeScope="" ma:versionID="ea20ec9a69c044f7e6e079655800401d">
  <xsd:schema xmlns:xsd="http://www.w3.org/2001/XMLSchema" xmlns:xs="http://www.w3.org/2001/XMLSchema" xmlns:p="http://schemas.microsoft.com/office/2006/metadata/properties" xmlns:ns2="52f2421f-d2ca-4493-9d4a-de3ae9377390" xmlns:ns3="db3b805f-2577-454b-8816-c49c0f64f793" xmlns:ns4="4f46905a-b3a5-4036-94cc-5d982d36937e" targetNamespace="http://schemas.microsoft.com/office/2006/metadata/properties" ma:root="true" ma:fieldsID="8807556b388a1d008bf6758ec3956e27" ns2:_="" ns3:_="" ns4:_="">
    <xsd:import namespace="52f2421f-d2ca-4493-9d4a-de3ae9377390"/>
    <xsd:import namespace="db3b805f-2577-454b-8816-c49c0f64f793"/>
    <xsd:import namespace="4f46905a-b3a5-4036-94cc-5d982d3693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4:SharedWithDetails"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2421f-d2ca-4493-9d4a-de3ae937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a91a21-2bd8-4402-b242-f7ffa2f314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b805f-2577-454b-8816-c49c0f64f7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46905a-b3a5-4036-94cc-5d982d36937e"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aa72c8-6f44-489d-aadd-110d15999244}" ma:internalName="TaxCatchAll" ma:showField="CatchAllData" ma:web="4f46905a-b3a5-4036-94cc-5d982d369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DE92-5A21-406E-8063-1CE32D90E703}">
  <ds:schemaRefs>
    <ds:schemaRef ds:uri="1830f576-20d8-4651-ae92-6748a79b9f9a"/>
    <ds:schemaRef ds:uri="http://schemas.microsoft.com/office/2006/metadata/properties"/>
    <ds:schemaRef ds:uri="http://purl.org/dc/terms/"/>
    <ds:schemaRef ds:uri="9510efa3-9d4b-4d84-a2c5-43592d7aa510"/>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83243A-2463-4E89-8E21-A54D3E8E9A34}">
  <ds:schemaRefs>
    <ds:schemaRef ds:uri="http://schemas.microsoft.com/sharepoint/v3/contenttype/forms"/>
  </ds:schemaRefs>
</ds:datastoreItem>
</file>

<file path=customXml/itemProps3.xml><?xml version="1.0" encoding="utf-8"?>
<ds:datastoreItem xmlns:ds="http://schemas.openxmlformats.org/officeDocument/2006/customXml" ds:itemID="{34198B18-F94C-48BC-8C2B-3B08D024B01C}"/>
</file>

<file path=docProps/app.xml><?xml version="1.0" encoding="utf-8"?>
<Properties xmlns="http://schemas.openxmlformats.org/officeDocument/2006/extended-properties" xmlns:vt="http://schemas.openxmlformats.org/officeDocument/2006/docPropsVTypes">
  <Template>Normal.dotm</Template>
  <TotalTime>1109</TotalTime>
  <Pages>2</Pages>
  <Words>528</Words>
  <Characters>2947</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City Colleges of Chicago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Winters-Harmon</dc:creator>
  <cp:keywords/>
  <dc:description/>
  <cp:lastModifiedBy>Angela Winters-Harmon</cp:lastModifiedBy>
  <cp:revision>4</cp:revision>
  <dcterms:created xsi:type="dcterms:W3CDTF">2022-11-07T21:49:00Z</dcterms:created>
  <dcterms:modified xsi:type="dcterms:W3CDTF">2022-11-18T13:05:00Z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0x010100A808BF91918F5845BAB765FD9A29D3C5</vt:lpwstr>
  </property>
</Properties>
</file>